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38C" w:rsidRPr="00FB7A63" w:rsidRDefault="00DD15BD" w:rsidP="00DD15B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B7A6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Приложение </w:t>
      </w:r>
      <w:r w:rsidR="00071AD3">
        <w:rPr>
          <w:rFonts w:ascii="Times New Roman" w:eastAsia="Times New Roman" w:hAnsi="Times New Roman" w:cs="Times New Roman"/>
          <w:color w:val="000000"/>
          <w:sz w:val="20"/>
          <w:szCs w:val="20"/>
        </w:rPr>
        <w:t>5</w:t>
      </w:r>
      <w:r w:rsidRPr="00FB7A6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пояснительной записке</w:t>
      </w:r>
    </w:p>
    <w:p w:rsidR="00022DAC" w:rsidRPr="00FB7A63" w:rsidRDefault="00022DAC" w:rsidP="005553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81C8A" w:rsidRPr="00FB7A63" w:rsidRDefault="00DB33B4" w:rsidP="00DD1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7A63">
        <w:rPr>
          <w:rFonts w:ascii="Times New Roman" w:hAnsi="Times New Roman" w:cs="Times New Roman"/>
          <w:b/>
          <w:sz w:val="24"/>
          <w:szCs w:val="24"/>
        </w:rPr>
        <w:t xml:space="preserve">Перечень государственных программ Ханты-Мансийского автономного округа – Югры </w:t>
      </w:r>
    </w:p>
    <w:p w:rsidR="00022DAC" w:rsidRPr="00FB7A63" w:rsidRDefault="00D031E5" w:rsidP="00B0089A">
      <w:pPr>
        <w:tabs>
          <w:tab w:val="center" w:pos="7852"/>
          <w:tab w:val="left" w:pos="116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DB33B4" w:rsidRPr="00FB7A63">
        <w:rPr>
          <w:rFonts w:ascii="Times New Roman" w:hAnsi="Times New Roman" w:cs="Times New Roman"/>
          <w:b/>
          <w:sz w:val="24"/>
          <w:szCs w:val="24"/>
        </w:rPr>
        <w:t>на 20</w:t>
      </w:r>
      <w:r w:rsidR="00112321">
        <w:rPr>
          <w:rFonts w:ascii="Times New Roman" w:hAnsi="Times New Roman" w:cs="Times New Roman"/>
          <w:b/>
          <w:sz w:val="24"/>
          <w:szCs w:val="24"/>
        </w:rPr>
        <w:t>20</w:t>
      </w:r>
      <w:r w:rsidR="00DE1D22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112321">
        <w:rPr>
          <w:rFonts w:ascii="Times New Roman" w:hAnsi="Times New Roman" w:cs="Times New Roman"/>
          <w:b/>
          <w:sz w:val="24"/>
          <w:szCs w:val="24"/>
        </w:rPr>
        <w:t>21</w:t>
      </w:r>
      <w:r w:rsidR="00DB33B4" w:rsidRPr="00FB7A63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112321">
        <w:rPr>
          <w:rFonts w:ascii="Times New Roman" w:hAnsi="Times New Roman" w:cs="Times New Roman"/>
          <w:b/>
          <w:sz w:val="24"/>
          <w:szCs w:val="24"/>
        </w:rPr>
        <w:t>22</w:t>
      </w:r>
      <w:r w:rsidR="00DB33B4" w:rsidRPr="00FB7A63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22DAC" w:rsidRPr="00FB7A63" w:rsidRDefault="00DD15BD" w:rsidP="00DD15B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B7A63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157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8"/>
        <w:gridCol w:w="1559"/>
        <w:gridCol w:w="8"/>
        <w:gridCol w:w="1410"/>
        <w:gridCol w:w="7"/>
        <w:gridCol w:w="1410"/>
        <w:gridCol w:w="7"/>
        <w:gridCol w:w="1411"/>
        <w:gridCol w:w="10"/>
      </w:tblGrid>
      <w:tr w:rsidR="00FB7A63" w:rsidRPr="00FB7A63" w:rsidTr="005F11AF">
        <w:trPr>
          <w:cantSplit/>
          <w:trHeight w:val="20"/>
        </w:trPr>
        <w:tc>
          <w:tcPr>
            <w:tcW w:w="9938" w:type="dxa"/>
            <w:shd w:val="clear" w:color="auto" w:fill="auto"/>
            <w:vAlign w:val="center"/>
            <w:hideMark/>
          </w:tcPr>
          <w:p w:rsidR="00FB7A63" w:rsidRPr="00FB7A63" w:rsidRDefault="00FB7A63" w:rsidP="00FB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7A6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67" w:type="dxa"/>
            <w:gridSpan w:val="2"/>
            <w:shd w:val="clear" w:color="auto" w:fill="auto"/>
            <w:vAlign w:val="center"/>
            <w:hideMark/>
          </w:tcPr>
          <w:p w:rsidR="00FB7A63" w:rsidRPr="00FB7A63" w:rsidRDefault="00FB7A63" w:rsidP="00FB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B7A63">
              <w:rPr>
                <w:rFonts w:ascii="Times New Roman" w:eastAsia="Times New Roman" w:hAnsi="Times New Roman" w:cs="Times New Roman"/>
                <w:sz w:val="20"/>
                <w:szCs w:val="20"/>
              </w:rPr>
              <w:t>ЦСР</w:t>
            </w:r>
            <w:proofErr w:type="spellEnd"/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FB7A63" w:rsidRPr="00FB7A63" w:rsidRDefault="00DE1D22" w:rsidP="00B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B60D8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FB7A63" w:rsidRPr="00FB7A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FB7A63" w:rsidRPr="00FB7A63" w:rsidRDefault="00DE1D22" w:rsidP="00B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B60D83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="00FB7A63" w:rsidRPr="00FB7A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21" w:type="dxa"/>
            <w:gridSpan w:val="2"/>
            <w:shd w:val="clear" w:color="auto" w:fill="auto"/>
            <w:vAlign w:val="center"/>
            <w:hideMark/>
          </w:tcPr>
          <w:p w:rsidR="00FB7A63" w:rsidRPr="00FB7A63" w:rsidRDefault="00DE1D22" w:rsidP="00B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B60D83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  <w:r w:rsidR="00FB7A63" w:rsidRPr="00FB7A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FB7A63" w:rsidRPr="00FB7A63" w:rsidTr="005F11AF">
        <w:trPr>
          <w:cantSplit/>
          <w:trHeight w:val="20"/>
        </w:trPr>
        <w:tc>
          <w:tcPr>
            <w:tcW w:w="9938" w:type="dxa"/>
            <w:shd w:val="clear" w:color="auto" w:fill="auto"/>
            <w:vAlign w:val="center"/>
            <w:hideMark/>
          </w:tcPr>
          <w:p w:rsidR="00FB7A63" w:rsidRPr="00FB7A63" w:rsidRDefault="00FB7A63" w:rsidP="00FB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7A6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7" w:type="dxa"/>
            <w:gridSpan w:val="2"/>
            <w:shd w:val="clear" w:color="auto" w:fill="auto"/>
            <w:vAlign w:val="center"/>
            <w:hideMark/>
          </w:tcPr>
          <w:p w:rsidR="00FB7A63" w:rsidRPr="00FB7A63" w:rsidRDefault="00FB7A63" w:rsidP="00FB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7A6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FB7A63" w:rsidRPr="00FB7A63" w:rsidRDefault="00FB7A63" w:rsidP="00FB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7A6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FB7A63" w:rsidRPr="00FB7A63" w:rsidRDefault="00FB7A63" w:rsidP="00FB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7A6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1" w:type="dxa"/>
            <w:gridSpan w:val="2"/>
            <w:shd w:val="clear" w:color="auto" w:fill="auto"/>
            <w:vAlign w:val="center"/>
            <w:hideMark/>
          </w:tcPr>
          <w:p w:rsidR="00FB7A63" w:rsidRPr="00FB7A63" w:rsidRDefault="00FB7A63" w:rsidP="00FB7A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7A6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58 204 120,4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59 087 829,4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58 443 287,8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14 399 476,6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14 157 578,6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14 108 879,5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0120000000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16 170 677,0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16 297 384,2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15 923 039,9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"Охрана здоровья матери и ребенка"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1 746 085,7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1 746 085,7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1 514 751,5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"Оказание паллиативной помощи, в том числе детям"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0150000000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476 486,0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470 547,1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470 450,6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"Кадровое обеспечение системы здравоохранения"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0160000000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101 888,0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101 888,0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101 888,0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476 732,5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404 255,5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340 964,5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0180000000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22 795 028,8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23 873 207,5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23 942 792,1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"Привлечение негосударственных организаций в целях создания </w:t>
            </w:r>
            <w:proofErr w:type="gram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конкурентной</w:t>
            </w:r>
            <w:proofErr w:type="gram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среды"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01Б0000000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154 317,8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154 317,8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154 317,8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01В0000000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1 883 428,0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1 882 565,0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1 886 203,9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81 233 795,6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77 999 181,4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77 100 311,2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8 938 243,3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9 015 045,2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9 023 357,4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57 210 645,5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54 164 329,7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54 182 568,1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160 412,1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42 338,7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42 338,7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"Молодежь Югры и допризывная подготовка"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0240000000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214 648,6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206 066,9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206 066,9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0250000000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14 709 846,1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14 571 400,9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13 645 980,1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30 235 733,2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30 237 861,0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30 357 284,8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14 336 012,1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14 461 843,9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14 505 762,7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8 252 928,2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8 245 764,3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8 322 013,4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0350000000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6 459 982,6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6 347 679,8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6 349 491,2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"Повышение эффективности отрасли"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0360000000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1 186 810,3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1 182 573,0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1 180 017,5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"Доступная среда"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184 265,7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181 574,5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181 574,5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142 701,0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135 424,0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134 401,6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абилитации</w:t>
            </w:r>
            <w:proofErr w:type="spell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инвалидов"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41 564,7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46 150,5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47 172,9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2 930 103,8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3 031 557,3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2 897 894,7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853 998,7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1 067 639,7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831 606,0</w:t>
            </w:r>
          </w:p>
        </w:tc>
      </w:tr>
    </w:tbl>
    <w:p w:rsidR="005F11AF" w:rsidRDefault="005F11AF"/>
    <w:tbl>
      <w:tblPr>
        <w:tblW w:w="157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8"/>
        <w:gridCol w:w="1559"/>
        <w:gridCol w:w="8"/>
        <w:gridCol w:w="1410"/>
        <w:gridCol w:w="7"/>
        <w:gridCol w:w="1410"/>
        <w:gridCol w:w="7"/>
        <w:gridCol w:w="1411"/>
        <w:gridCol w:w="10"/>
      </w:tblGrid>
      <w:tr w:rsidR="005F11AF" w:rsidRPr="00FB7A63" w:rsidTr="005F11AF">
        <w:trPr>
          <w:cantSplit/>
          <w:trHeight w:val="20"/>
          <w:tblHeader/>
        </w:trPr>
        <w:tc>
          <w:tcPr>
            <w:tcW w:w="9938" w:type="dxa"/>
            <w:shd w:val="clear" w:color="auto" w:fill="auto"/>
            <w:vAlign w:val="center"/>
            <w:hideMark/>
          </w:tcPr>
          <w:p w:rsidR="005F11AF" w:rsidRPr="00FB7A63" w:rsidRDefault="005F11AF" w:rsidP="00F2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7A6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67" w:type="dxa"/>
            <w:gridSpan w:val="2"/>
            <w:shd w:val="clear" w:color="auto" w:fill="auto"/>
            <w:vAlign w:val="center"/>
            <w:hideMark/>
          </w:tcPr>
          <w:p w:rsidR="005F11AF" w:rsidRPr="00FB7A63" w:rsidRDefault="005F11AF" w:rsidP="00F2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7A6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F11AF" w:rsidRPr="00FB7A63" w:rsidRDefault="005F11AF" w:rsidP="00F2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7A6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F11AF" w:rsidRPr="00FB7A63" w:rsidRDefault="005F11AF" w:rsidP="00F2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7A6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1" w:type="dxa"/>
            <w:gridSpan w:val="2"/>
            <w:shd w:val="clear" w:color="auto" w:fill="auto"/>
            <w:vAlign w:val="center"/>
            <w:hideMark/>
          </w:tcPr>
          <w:p w:rsidR="005F11AF" w:rsidRPr="00FB7A63" w:rsidRDefault="005F11AF" w:rsidP="00F24E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7A6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1 858 517,9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1 739 932,1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1 841 788,0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"Организационные, </w:t>
            </w:r>
            <w:proofErr w:type="gram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экономические механизмы</w:t>
            </w:r>
            <w:proofErr w:type="gram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развития культуры, архивного дела и историко-культурного наследия"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0540000000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217 587,2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223 985,5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224 500,7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7 672 493,8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4 256 168,2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3 791 533,3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"Развитие физической культуры и </w:t>
            </w:r>
            <w:proofErr w:type="gram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массового</w:t>
            </w:r>
            <w:proofErr w:type="gram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спорта"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770 689,1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483 636,0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64 743,9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0620000000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6 858 223,4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3 728 807,1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3 683 064,3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0630000000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43 581,3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43 725,1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43 725,1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1 402 652,7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1 402 316,3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1 407 370,1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1 299 900,7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1 297 620,0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1 300 409,6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"Улучшение условий и охраны труда </w:t>
            </w:r>
            <w:proofErr w:type="gram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Ханты-Мансийском</w:t>
            </w:r>
            <w:proofErr w:type="gram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автономном округе – Югре"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0720000000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65 389,3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64 661,3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66 331,3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"Повышение мобильности трудовых ресурсов </w:t>
            </w:r>
            <w:proofErr w:type="gram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Ханты-Мансийском</w:t>
            </w:r>
            <w:proofErr w:type="gram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автономном округе – Югре"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0730000000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6 279,4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7 156,2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7 210,0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0750000000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10 996,7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11 986,7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11 741,7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"Сопровождение инвалидов, включая инвалидов молодого возраста, при </w:t>
            </w:r>
            <w:proofErr w:type="gram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трудоустройстве</w:t>
            </w:r>
            <w:proofErr w:type="gram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0780000000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20 086,6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20 892,1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21 677,5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1 799 638,9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2 076 159,6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2 097 049,3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08E0000000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1 138 531,4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994 794,8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991 163,9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08В0000000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4 890,7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318 187,6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337 902,9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Ханты-Мансийском</w:t>
            </w:r>
            <w:proofErr w:type="gram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автономном округе – Югре и защита населения от болезней, общих для человека и животных"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08Г0000000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462 901,2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431 438,6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431 438,6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08Д0000000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55 146,9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187 615,2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181 415,2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"Поддержка </w:t>
            </w:r>
            <w:proofErr w:type="spell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рыбохозяйственного</w:t>
            </w:r>
            <w:proofErr w:type="spell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комплекса"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08Ж0000000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114 159,1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124 154,1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135 158,1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</w:t>
            </w:r>
            <w:bookmarkStart w:id="0" w:name="_GoBack"/>
            <w:bookmarkEnd w:id="0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 развития агропромышленного комплекса"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08И0000000</w:t>
            </w:r>
            <w:proofErr w:type="spellEnd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24 009,6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19 969,3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19 970,6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139 294,0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167 673,1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143 522,3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77 689,2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77 689,2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77 689,2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61 604,8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89 983,9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65 833,1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11 479 403,2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10 701 002,1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10 553 395,9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28 831,2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2 543,4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2 543,4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7 221 927,8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6 215 806,4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6 064 997,6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3 594 343,2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3 848 382,4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3 852 006,3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634 301,0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634 269,9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633 848,6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фонда наемных домов"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3 880 463,4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3 879 940,9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3 712 080,8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977 696,9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1 363 522,3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1 169 265,3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264 270,8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259 057,3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259 057,3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"Поддержка частных инвестиций в жилищно-коммунальный комплекс и обеспечение </w:t>
            </w: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1230000000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639 628,5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567 136,5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555 714,4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991 244,9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1 030 402,5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1 048 364,1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"Повышение </w:t>
            </w:r>
            <w:proofErr w:type="spell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энергоэффективности</w:t>
            </w:r>
            <w:proofErr w:type="spell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отраслях экономики"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193 607,1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193 607,1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193 607,1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"Формирование </w:t>
            </w:r>
            <w:proofErr w:type="gram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комфортной</w:t>
            </w:r>
            <w:proofErr w:type="gram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городской среды"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813 965,2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466 165,2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486 022,6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"Безопасность жизнедеятельности"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2 834 211,7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2 899 871,7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2 825 351,7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28 528,0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24 529,0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24 677,0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"Укрепление пожарной безопасности </w:t>
            </w:r>
            <w:proofErr w:type="gram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Ханты-Мансийском</w:t>
            </w:r>
            <w:proofErr w:type="gram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автономном округе – Югре"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37 150,6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106 809,6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32 141,6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"Материально-техническое и финансовое обеспечение деятельности органа государственной власти и государственных учреждений Ханты-Мансийского автономного округа – Югры"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2 768 533,1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2 768 533,1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2 768 533,1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1 275 257,8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1 062 621,5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614 224,1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"Регулирование качества окружающей среды </w:t>
            </w:r>
            <w:proofErr w:type="gram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Ханты-Мансийском</w:t>
            </w:r>
            <w:proofErr w:type="gram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автономном округе – Югре"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537 396,7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418 926,7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418 926,7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"Сохранение биологического разнообразия </w:t>
            </w:r>
            <w:proofErr w:type="gram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Ханты-Мансийском</w:t>
            </w:r>
            <w:proofErr w:type="gram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автономном округе – Югре"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176 737,4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176 737,4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181 840,0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Ханты-Мансийском</w:t>
            </w:r>
            <w:proofErr w:type="gram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автономном округе – Югре"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353 953,4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353 953,4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3 953,4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"Развитие водохозяйственного комплекса </w:t>
            </w:r>
            <w:proofErr w:type="gram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Ханты-Мансийском</w:t>
            </w:r>
            <w:proofErr w:type="gram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автономном округе – Югре"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207 170,3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113 004,0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9 504,0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2 085 192,1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2 058 146,5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3 004 731,5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505 182,1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472 325,6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472 325,6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1 324 985,4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1 324 985,4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1 324 985,4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3 213,1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971 420,5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251 811,5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260 835,5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236 000,0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1 310 051,6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971 528,6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951 762,6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"Цифровой регион"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957 028,9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929 091,2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913 511,5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353 022,7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42 437,4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38 251,1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1800000000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16 214 538,8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15 781 045,6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14 459 159,6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2 490 621,4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2 490 621,4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2 490 621,4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"Автомобильный транспорт"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442 936,0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447 898,0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447 898,0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"Гражданская авиация"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476 413,1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351 451,1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351 451,1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"Водный транспорт"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307 969,6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307 313,6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307 313,6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"Железнодорожный транспорт"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165 930,6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223 930,6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153 930,6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11 580 302,6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11 431 123,7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10 337 689,1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</w:t>
            </w:r>
            <w:proofErr w:type="gram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контроля за</w:t>
            </w:r>
            <w:proofErr w:type="gram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осуществлением перевозок пассажиров и багажа легковым такси"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198 276,7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198 276,7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198 276,7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"Безопасность дорожного движения"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552 088,8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330 430,5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171 979,1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2 860 983,2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3 309 908,9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4 371 152,4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Ханты-Мансийском</w:t>
            </w:r>
            <w:proofErr w:type="gram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автономном округе – Югре"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423 152,4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433 354,8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433 790,4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2 437 830,8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2 876 554,1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3 937 362,0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11 621 724,3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13 847 737,4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14 700 612,5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11 121 724,3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13 347 737,4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14 200 612,5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500 000,0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"Развитие гражданского общества"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2100000000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1 450 095,0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1 236 034,3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1 236 034,3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720 148,9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629 583,6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629 583,6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экспоиндустрии</w:t>
            </w:r>
            <w:proofErr w:type="spell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50 041,7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37 951,7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37 951,7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548 140,3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436 734,9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436 734,9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131 764,1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131 764,1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131 764,1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3 824 425,6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1 984 785,6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1 984 785,6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"Повышение эффективности управления государственным имуществом Ханты-Мансийского автономного округа – Югры"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2 154 532,1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328 119,8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328 119,8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1 669 893,5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1 656 665,8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1 656 665,8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2600000000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1 786 362,0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1 783 890,3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1 788 997,5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"Повышение профессионального уровня государственных гражданских служащих, муниципальных служащих и управленческих кадров </w:t>
            </w:r>
            <w:proofErr w:type="gram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Ханты-Мансийском</w:t>
            </w:r>
            <w:proofErr w:type="gram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автономном округе – Югре"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13 919,9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13 919,9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14 020,0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"Внедрение информационно-коммуникационных кадровых технологий на государственной гражданской и муниципальной службе </w:t>
            </w:r>
            <w:proofErr w:type="gram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Ханты-Мансийском</w:t>
            </w:r>
            <w:proofErr w:type="gram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автономном округе – Югре"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339,2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 – Югры и муниципальной службы </w:t>
            </w:r>
            <w:proofErr w:type="gram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Ханты-Мансийском</w:t>
            </w:r>
            <w:proofErr w:type="gramEnd"/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автономном округе – Югре"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1 769 102,9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1 766 631,2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1 771 638,3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2700000000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2 205 287,4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2 093 631,4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2 140 808,8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343 104,7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343 104,7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343 104,7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1 862 182,7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1 750 526,7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1 797 704,1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"Развитие промышленности и туризма"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2800000000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379 567,6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272 332,0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442 574,7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обрабатывающей промышленности"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356 908,7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251 673,1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421 915,8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туризма"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22 658,9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20 658,9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20 658,9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2900000000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303 794,1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303 286,4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245 585,5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150 222,8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150 347,6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92 546,7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25 532,5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25 000,0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"Обеспечение защиты прав потребителей"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127 738,8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127 738,8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127 738,8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Государственная программа "Реализация государственной </w:t>
            </w:r>
            <w:proofErr w:type="gramStart"/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национальной</w:t>
            </w:r>
            <w:proofErr w:type="gramEnd"/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политики и профилактика экстремизма"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40 575,4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40 575,4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40 575,4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14 110,0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14 110,0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14 110,0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15 832,0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15 832,0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15 832,0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российского казачества"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10 633,4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10 633,4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10 633,4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1 492 081,2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7 905 223,2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14 211 940,9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823 807,9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804 708,3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804 708,3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4040000000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50 376,5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50 843,3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52 358,8</w:t>
            </w:r>
          </w:p>
        </w:tc>
      </w:tr>
      <w:tr w:rsidR="005F11AF" w:rsidRPr="005F11AF" w:rsidTr="005F1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</w:trPr>
        <w:tc>
          <w:tcPr>
            <w:tcW w:w="99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F11AF" w:rsidRPr="005F11AF" w:rsidRDefault="005F11AF" w:rsidP="005F1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4080000000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617 896,8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7 049 671,6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11AF" w:rsidRPr="005F11AF" w:rsidRDefault="005F11AF" w:rsidP="005F1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11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13 354 873,8</w:t>
            </w:r>
          </w:p>
        </w:tc>
      </w:tr>
    </w:tbl>
    <w:p w:rsidR="005F11AF" w:rsidRDefault="005F11AF"/>
    <w:sectPr w:rsidR="005F11AF" w:rsidSect="00D031E5">
      <w:headerReference w:type="default" r:id="rId8"/>
      <w:pgSz w:w="16838" w:h="11906" w:orient="landscape" w:code="9"/>
      <w:pgMar w:top="1134" w:right="567" w:bottom="851" w:left="567" w:header="567" w:footer="567" w:gutter="0"/>
      <w:pgNumType w:start="200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EDA" w:rsidRDefault="00F72EDA" w:rsidP="00DD15BD">
      <w:pPr>
        <w:spacing w:after="0" w:line="240" w:lineRule="auto"/>
      </w:pPr>
      <w:r>
        <w:separator/>
      </w:r>
    </w:p>
  </w:endnote>
  <w:endnote w:type="continuationSeparator" w:id="0">
    <w:p w:rsidR="00F72EDA" w:rsidRDefault="00F72EDA" w:rsidP="00DD1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EDA" w:rsidRDefault="00F72EDA" w:rsidP="00DD15BD">
      <w:pPr>
        <w:spacing w:after="0" w:line="240" w:lineRule="auto"/>
      </w:pPr>
      <w:r>
        <w:separator/>
      </w:r>
    </w:p>
  </w:footnote>
  <w:footnote w:type="continuationSeparator" w:id="0">
    <w:p w:rsidR="00F72EDA" w:rsidRDefault="00F72EDA" w:rsidP="00DD1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674838489"/>
      <w:docPartObj>
        <w:docPartGallery w:val="Page Numbers (Top of Page)"/>
        <w:docPartUnique/>
      </w:docPartObj>
    </w:sdtPr>
    <w:sdtEndPr/>
    <w:sdtContent>
      <w:p w:rsidR="00F72EDA" w:rsidRPr="00246263" w:rsidRDefault="00F72EDA">
        <w:pPr>
          <w:pStyle w:val="a4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4626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4626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4626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F11AF">
          <w:rPr>
            <w:rFonts w:ascii="Times New Roman" w:hAnsi="Times New Roman" w:cs="Times New Roman"/>
            <w:noProof/>
            <w:sz w:val="24"/>
            <w:szCs w:val="24"/>
          </w:rPr>
          <w:t>2000</w:t>
        </w:r>
        <w:r w:rsidRPr="0024626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DAC"/>
    <w:rsid w:val="00022DAC"/>
    <w:rsid w:val="0006270E"/>
    <w:rsid w:val="00070970"/>
    <w:rsid w:val="00071AD3"/>
    <w:rsid w:val="000A0568"/>
    <w:rsid w:val="000F5677"/>
    <w:rsid w:val="00112321"/>
    <w:rsid w:val="001778C5"/>
    <w:rsid w:val="001B7EC1"/>
    <w:rsid w:val="001E30E2"/>
    <w:rsid w:val="001F3019"/>
    <w:rsid w:val="00246263"/>
    <w:rsid w:val="00267EC9"/>
    <w:rsid w:val="00374602"/>
    <w:rsid w:val="00385870"/>
    <w:rsid w:val="003C35DC"/>
    <w:rsid w:val="003C506A"/>
    <w:rsid w:val="003C5AC9"/>
    <w:rsid w:val="003D31E0"/>
    <w:rsid w:val="00404C0E"/>
    <w:rsid w:val="0040538C"/>
    <w:rsid w:val="00406286"/>
    <w:rsid w:val="00440219"/>
    <w:rsid w:val="00503FD4"/>
    <w:rsid w:val="005553EA"/>
    <w:rsid w:val="005A0319"/>
    <w:rsid w:val="005C71C3"/>
    <w:rsid w:val="005F11AF"/>
    <w:rsid w:val="00675BD4"/>
    <w:rsid w:val="00692F96"/>
    <w:rsid w:val="00695E3C"/>
    <w:rsid w:val="006F23D0"/>
    <w:rsid w:val="006F5EF7"/>
    <w:rsid w:val="007B392C"/>
    <w:rsid w:val="007C1252"/>
    <w:rsid w:val="008140C0"/>
    <w:rsid w:val="0086341E"/>
    <w:rsid w:val="00881C8A"/>
    <w:rsid w:val="008854BF"/>
    <w:rsid w:val="00903F1E"/>
    <w:rsid w:val="009260F8"/>
    <w:rsid w:val="0093726D"/>
    <w:rsid w:val="009B1CC5"/>
    <w:rsid w:val="009C3421"/>
    <w:rsid w:val="00A12EDF"/>
    <w:rsid w:val="00A229D1"/>
    <w:rsid w:val="00A9363A"/>
    <w:rsid w:val="00AC6A80"/>
    <w:rsid w:val="00B0089A"/>
    <w:rsid w:val="00B034A3"/>
    <w:rsid w:val="00B04E70"/>
    <w:rsid w:val="00B5058E"/>
    <w:rsid w:val="00B60D83"/>
    <w:rsid w:val="00C059C6"/>
    <w:rsid w:val="00C40AB0"/>
    <w:rsid w:val="00C56906"/>
    <w:rsid w:val="00C726B0"/>
    <w:rsid w:val="00C8059C"/>
    <w:rsid w:val="00D031E5"/>
    <w:rsid w:val="00D05FA5"/>
    <w:rsid w:val="00D37412"/>
    <w:rsid w:val="00D50C70"/>
    <w:rsid w:val="00DB33B4"/>
    <w:rsid w:val="00DC4C67"/>
    <w:rsid w:val="00DD15BD"/>
    <w:rsid w:val="00DE1D22"/>
    <w:rsid w:val="00E03D74"/>
    <w:rsid w:val="00E27DFE"/>
    <w:rsid w:val="00EA6864"/>
    <w:rsid w:val="00EB0B43"/>
    <w:rsid w:val="00EF2C35"/>
    <w:rsid w:val="00F647C6"/>
    <w:rsid w:val="00F71A1E"/>
    <w:rsid w:val="00F72EDA"/>
    <w:rsid w:val="00FB4598"/>
    <w:rsid w:val="00FB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2DA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15BD"/>
  </w:style>
  <w:style w:type="paragraph" w:styleId="a6">
    <w:name w:val="footer"/>
    <w:basedOn w:val="a"/>
    <w:link w:val="a7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5BD"/>
  </w:style>
  <w:style w:type="paragraph" w:customStyle="1" w:styleId="ConsPlusNormal">
    <w:name w:val="ConsPlusNormal"/>
    <w:rsid w:val="007C1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9C3421"/>
    <w:rPr>
      <w:color w:val="800080"/>
      <w:u w:val="single"/>
    </w:rPr>
  </w:style>
  <w:style w:type="paragraph" w:customStyle="1" w:styleId="xl64">
    <w:name w:val="xl64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9C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9C342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2">
    <w:name w:val="xl82"/>
    <w:basedOn w:val="a"/>
    <w:rsid w:val="009C34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2DA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15BD"/>
  </w:style>
  <w:style w:type="paragraph" w:styleId="a6">
    <w:name w:val="footer"/>
    <w:basedOn w:val="a"/>
    <w:link w:val="a7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5BD"/>
  </w:style>
  <w:style w:type="paragraph" w:customStyle="1" w:styleId="ConsPlusNormal">
    <w:name w:val="ConsPlusNormal"/>
    <w:rsid w:val="007C1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9C3421"/>
    <w:rPr>
      <w:color w:val="800080"/>
      <w:u w:val="single"/>
    </w:rPr>
  </w:style>
  <w:style w:type="paragraph" w:customStyle="1" w:styleId="xl64">
    <w:name w:val="xl64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9C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9C342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2">
    <w:name w:val="xl82"/>
    <w:basedOn w:val="a"/>
    <w:rsid w:val="009C34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vaGY\Documents\Doc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5EA8C-4CFD-4ED2-88B7-76E4D4D57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Doc.dotx</Template>
  <TotalTime>56</TotalTime>
  <Pages>5</Pages>
  <Words>2604</Words>
  <Characters>14844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Шарова Жанна Юрьевна</dc:creator>
  <cp:lastModifiedBy>Шубная  Юлия  Петровна</cp:lastModifiedBy>
  <cp:revision>10</cp:revision>
  <cp:lastPrinted>2016-10-05T05:29:00Z</cp:lastPrinted>
  <dcterms:created xsi:type="dcterms:W3CDTF">2019-10-08T10:24:00Z</dcterms:created>
  <dcterms:modified xsi:type="dcterms:W3CDTF">2019-10-21T09:56:00Z</dcterms:modified>
</cp:coreProperties>
</file>